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FE" w:rsidRDefault="009E05FE" w:rsidP="00993704">
      <w:pPr>
        <w:pStyle w:val="Annexetitre"/>
        <w:spacing w:before="360" w:after="0"/>
        <w:jc w:val="left"/>
        <w:rPr>
          <w:rFonts w:ascii="Arial" w:hAnsi="Arial" w:cs="Arial"/>
          <w:caps/>
          <w:sz w:val="18"/>
          <w:szCs w:val="16"/>
          <w:u w:val="none"/>
        </w:rPr>
      </w:pPr>
      <w:r>
        <w:rPr>
          <w:rFonts w:ascii="Arial" w:hAnsi="Arial" w:cs="Arial"/>
          <w:caps/>
          <w:noProof/>
          <w:sz w:val="18"/>
          <w:szCs w:val="16"/>
          <w:u w:val="none"/>
          <w:lang w:bidi="ar-SA"/>
        </w:rPr>
        <w:drawing>
          <wp:inline distT="0" distB="0" distL="0" distR="0">
            <wp:extent cx="952500" cy="11525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pic:spPr>
                </pic:pic>
              </a:graphicData>
            </a:graphic>
          </wp:inline>
        </w:drawing>
      </w:r>
      <w:r>
        <w:rPr>
          <w:rFonts w:ascii="Arial" w:hAnsi="Arial" w:cs="Arial"/>
          <w:caps/>
          <w:sz w:val="18"/>
          <w:szCs w:val="16"/>
          <w:u w:val="none"/>
        </w:rPr>
        <w:t xml:space="preserve">                                                                                                             </w:t>
      </w:r>
      <w:r>
        <w:rPr>
          <w:rFonts w:ascii="Arial" w:hAnsi="Arial" w:cs="Arial"/>
          <w:caps/>
          <w:noProof/>
          <w:sz w:val="18"/>
          <w:szCs w:val="16"/>
          <w:u w:val="none"/>
          <w:lang w:bidi="ar-SA"/>
        </w:rPr>
        <w:drawing>
          <wp:inline distT="0" distB="0" distL="0" distR="0">
            <wp:extent cx="1152525" cy="11525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993704" w:rsidRDefault="00993704" w:rsidP="00F31405">
      <w:pPr>
        <w:pStyle w:val="Annexetitre"/>
        <w:spacing w:before="360" w:after="0"/>
        <w:rPr>
          <w:rFonts w:ascii="Arial" w:hAnsi="Arial" w:cs="Arial"/>
          <w:caps/>
          <w:sz w:val="18"/>
          <w:szCs w:val="16"/>
          <w:u w:val="none"/>
        </w:rPr>
      </w:pPr>
      <w:r>
        <w:rPr>
          <w:noProof/>
          <w:lang w:bidi="ar-SA"/>
        </w:rPr>
        <w:drawing>
          <wp:inline distT="0" distB="0" distL="0" distR="0">
            <wp:extent cx="6043930" cy="1497758"/>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3930" cy="1497758"/>
                    </a:xfrm>
                    <a:prstGeom prst="rect">
                      <a:avLst/>
                    </a:prstGeom>
                    <a:noFill/>
                  </pic:spPr>
                </pic:pic>
              </a:graphicData>
            </a:graphic>
          </wp:inline>
        </w:drawing>
      </w:r>
    </w:p>
    <w:p w:rsidR="00A23B3E" w:rsidRPr="008D4069" w:rsidRDefault="00A23B3E" w:rsidP="00F31405">
      <w:pPr>
        <w:pStyle w:val="Annexetitre"/>
        <w:spacing w:before="360" w:after="0"/>
        <w:rPr>
          <w:rFonts w:ascii="Arial" w:hAnsi="Arial" w:cs="Arial"/>
          <w:sz w:val="28"/>
        </w:rPr>
      </w:pPr>
      <w:r w:rsidRPr="008D4069">
        <w:rPr>
          <w:rFonts w:ascii="Arial" w:hAnsi="Arial" w:cs="Arial"/>
          <w:caps/>
          <w:sz w:val="18"/>
          <w:szCs w:val="16"/>
          <w:u w:val="none"/>
        </w:rPr>
        <w:t>Modello di formulario peril documento di gara unico europeo (DGUE)</w:t>
      </w:r>
    </w:p>
    <w:p w:rsidR="00A23B3E" w:rsidRDefault="00A23B3E" w:rsidP="007A6DCB">
      <w:pPr>
        <w:pStyle w:val="ChapterTitle"/>
        <w:spacing w:before="480" w:after="240"/>
        <w:ind w:right="162"/>
        <w:jc w:val="both"/>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Style w:val="Grigliatabella"/>
        <w:tblW w:w="9351" w:type="dxa"/>
        <w:tblLook w:val="04A0" w:firstRow="1" w:lastRow="0" w:firstColumn="1" w:lastColumn="0" w:noHBand="0" w:noVBand="1"/>
      </w:tblPr>
      <w:tblGrid>
        <w:gridCol w:w="9351"/>
      </w:tblGrid>
      <w:tr w:rsidR="00CD7D47" w:rsidTr="007A6DCB">
        <w:trPr>
          <w:trHeight w:val="359"/>
        </w:trPr>
        <w:tc>
          <w:tcPr>
            <w:tcW w:w="9351" w:type="dxa"/>
            <w:shd w:val="clear" w:color="auto" w:fill="D9D9D9" w:themeFill="background1" w:themeFillShade="D9"/>
          </w:tcPr>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D7D47" w:rsidRDefault="00CD7D47" w:rsidP="007A6DCB">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GU UE S numero ...</w:t>
            </w:r>
            <w:r w:rsidR="006B6ABE">
              <w:rPr>
                <w:rFonts w:ascii="Arial" w:hAnsi="Arial" w:cs="Arial"/>
                <w:smallCaps w:val="0"/>
                <w:color w:val="000000"/>
                <w:sz w:val="15"/>
                <w:szCs w:val="15"/>
              </w:rPr>
              <w:t>....</w:t>
            </w:r>
            <w:r w:rsidRPr="00CD7D47">
              <w:rPr>
                <w:rFonts w:ascii="Arial" w:hAnsi="Arial" w:cs="Arial"/>
                <w:smallCaps w:val="0"/>
                <w:color w:val="000000"/>
                <w:sz w:val="15"/>
                <w:szCs w:val="15"/>
              </w:rPr>
              <w:t>....., data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 pag.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Numero dell'avviso nella GU S: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roofErr w:type="gramStart"/>
            <w:r w:rsidRPr="00CD7D47">
              <w:rPr>
                <w:rFonts w:ascii="Arial" w:hAnsi="Arial" w:cs="Arial"/>
                <w:smallCaps w:val="0"/>
                <w:color w:val="000000"/>
                <w:sz w:val="15"/>
                <w:szCs w:val="15"/>
              </w:rPr>
              <w:t>]/</w:t>
            </w:r>
            <w:proofErr w:type="gramEnd"/>
            <w:r w:rsidRPr="00CD7D47">
              <w:rPr>
                <w:rFonts w:ascii="Arial" w:hAnsi="Arial" w:cs="Arial"/>
                <w:smallCaps w:val="0"/>
                <w:color w:val="000000"/>
                <w:sz w:val="15"/>
                <w:szCs w:val="15"/>
              </w:rPr>
              <w:t>S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295BF9" w:rsidRDefault="00CD7D47" w:rsidP="00CD7D47">
            <w:pPr>
              <w:pStyle w:val="SectionTitle"/>
              <w:spacing w:after="120"/>
              <w:jc w:val="both"/>
              <w:rPr>
                <w:rFonts w:ascii="Arial" w:hAnsi="Arial" w:cs="Arial"/>
                <w:smallCaps w:val="0"/>
                <w:color w:val="000000"/>
                <w:sz w:val="15"/>
                <w:szCs w:val="15"/>
              </w:rPr>
            </w:pPr>
            <w:r w:rsidRPr="00CD7D47">
              <w:rPr>
                <w:rFonts w:ascii="Arial" w:hAnsi="Arial" w:cs="Arial"/>
                <w:smallCaps w:val="0"/>
                <w:color w:val="000000"/>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Pr>
                <w:rFonts w:ascii="Arial" w:hAnsi="Arial" w:cs="Arial"/>
                <w:smallCaps w:val="0"/>
                <w:color w:val="000000"/>
                <w:sz w:val="15"/>
                <w:szCs w:val="15"/>
              </w:rPr>
              <w:t>..............................................................................................................................................................................................</w:t>
            </w:r>
            <w:r w:rsidRPr="00CD7D47">
              <w:rPr>
                <w:rFonts w:ascii="Arial" w:hAnsi="Arial" w:cs="Arial"/>
                <w:smallCaps w:val="0"/>
                <w:color w:val="000000"/>
                <w:sz w:val="15"/>
                <w:szCs w:val="15"/>
              </w:rPr>
              <w:t>.</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295BF9">
      <w:pPr>
        <w:pStyle w:val="SectionTitle"/>
        <w:spacing w:before="240" w:after="120"/>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9351" w:type="dxa"/>
        <w:tblLook w:val="04A0" w:firstRow="1" w:lastRow="0" w:firstColumn="1" w:lastColumn="0" w:noHBand="0" w:noVBand="1"/>
      </w:tblPr>
      <w:tblGrid>
        <w:gridCol w:w="9351"/>
      </w:tblGrid>
      <w:tr w:rsidR="00295BF9" w:rsidTr="00CD7D47">
        <w:trPr>
          <w:trHeight w:val="359"/>
        </w:trPr>
        <w:tc>
          <w:tcPr>
            <w:tcW w:w="9351" w:type="dxa"/>
            <w:shd w:val="clear" w:color="auto" w:fill="D9D9D9" w:themeFill="background1" w:themeFillShade="D9"/>
          </w:tcPr>
          <w:p w:rsidR="00295BF9" w:rsidRPr="006B1A8A" w:rsidRDefault="00295BF9" w:rsidP="00295BF9">
            <w:pPr>
              <w:pStyle w:val="SectionTitle"/>
              <w:spacing w:after="120"/>
              <w:jc w:val="both"/>
              <w:rPr>
                <w:rFonts w:ascii="Arial" w:hAnsi="Arial" w:cs="Arial"/>
                <w:smallCaps w:val="0"/>
                <w:color w:val="000000"/>
                <w:sz w:val="14"/>
                <w:szCs w:val="14"/>
              </w:rPr>
            </w:pPr>
            <w:bookmarkStart w:id="0" w:name="_Hlk511054596"/>
            <w:r w:rsidRPr="006B1A8A">
              <w:rPr>
                <w:rFonts w:ascii="Arial" w:hAnsi="Arial" w:cs="Arial"/>
                <w:smallCaps w:val="0"/>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bookmarkEnd w:id="0"/>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513164" w:rsidRDefault="00295BF9" w:rsidP="00295BF9">
            <w:pPr>
              <w:rPr>
                <w:rFonts w:ascii="Arial" w:hAnsi="Arial" w:cs="Arial"/>
                <w:b/>
                <w:color w:val="000000"/>
                <w:sz w:val="14"/>
                <w:szCs w:val="14"/>
              </w:rPr>
            </w:pPr>
            <w:r w:rsidRPr="006B1A8A">
              <w:rPr>
                <w:rFonts w:ascii="Arial" w:hAnsi="Arial" w:cs="Arial"/>
                <w:color w:val="000000"/>
                <w:sz w:val="14"/>
                <w:szCs w:val="14"/>
              </w:rPr>
              <w:t xml:space="preserve">Nome: </w:t>
            </w:r>
          </w:p>
          <w:p w:rsidR="00295BF9" w:rsidRPr="006B1A8A" w:rsidRDefault="00295BF9" w:rsidP="00513164">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Default="00513164" w:rsidP="00513164">
            <w:pPr>
              <w:rPr>
                <w:rFonts w:ascii="Arial" w:hAnsi="Arial" w:cs="Arial"/>
                <w:color w:val="000000"/>
                <w:sz w:val="14"/>
                <w:szCs w:val="14"/>
              </w:rPr>
            </w:pPr>
            <w:r>
              <w:rPr>
                <w:rFonts w:ascii="Arial" w:hAnsi="Arial" w:cs="Arial"/>
                <w:color w:val="000000"/>
                <w:sz w:val="14"/>
                <w:szCs w:val="14"/>
              </w:rPr>
              <w:t>COMUNE DI CANTALUPA</w:t>
            </w:r>
          </w:p>
          <w:p w:rsidR="00513164" w:rsidRPr="006B1A8A" w:rsidRDefault="00513164" w:rsidP="00513164">
            <w:pPr>
              <w:rPr>
                <w:rFonts w:ascii="Arial" w:hAnsi="Arial" w:cs="Arial"/>
                <w:color w:val="000000"/>
                <w:sz w:val="14"/>
                <w:szCs w:val="14"/>
              </w:rPr>
            </w:pPr>
            <w:r>
              <w:rPr>
                <w:rFonts w:ascii="Arial" w:hAnsi="Arial" w:cs="Arial"/>
                <w:color w:val="000000"/>
                <w:sz w:val="14"/>
                <w:szCs w:val="14"/>
              </w:rPr>
              <w:t>01689900015</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lastRenderedPageBreak/>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Default="00295BF9" w:rsidP="00295BF9">
            <w:pPr>
              <w:rPr>
                <w:rFonts w:ascii="Arial" w:hAnsi="Arial" w:cs="Arial"/>
                <w:b/>
                <w:sz w:val="14"/>
                <w:szCs w:val="14"/>
              </w:rPr>
            </w:pPr>
            <w:r w:rsidRPr="006B1A8A">
              <w:rPr>
                <w:rFonts w:ascii="Arial" w:hAnsi="Arial" w:cs="Arial"/>
                <w:b/>
                <w:sz w:val="14"/>
                <w:szCs w:val="14"/>
              </w:rPr>
              <w:t>Risposta:</w:t>
            </w:r>
          </w:p>
          <w:p w:rsidR="00513164" w:rsidRPr="006B1A8A" w:rsidRDefault="00513164" w:rsidP="00295BF9">
            <w:pPr>
              <w:rPr>
                <w:sz w:val="14"/>
                <w:szCs w:val="14"/>
              </w:rPr>
            </w:pPr>
            <w:r>
              <w:rPr>
                <w:rFonts w:ascii="Arial" w:hAnsi="Arial" w:cs="Arial"/>
                <w:b/>
                <w:sz w:val="14"/>
                <w:szCs w:val="14"/>
              </w:rPr>
              <w:t xml:space="preserve">APPALTO LAVORI </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513164" w:rsidP="00513164">
            <w:pPr>
              <w:rPr>
                <w:rFonts w:ascii="Arial" w:hAnsi="Arial" w:cs="Arial"/>
                <w:color w:val="000000"/>
                <w:sz w:val="14"/>
                <w:szCs w:val="14"/>
              </w:rPr>
            </w:pPr>
            <w:r>
              <w:rPr>
                <w:rFonts w:ascii="Arial" w:hAnsi="Arial" w:cs="Arial"/>
                <w:color w:val="000000"/>
                <w:sz w:val="14"/>
                <w:szCs w:val="14"/>
              </w:rPr>
              <w:t>LAVORI DI REALIZZAZIONE DI UN CAMPO DI CALCIO A UNDICI IN ERBA SINTETICA NEL COMUNE DI CANTALUPA ALL’INTERNMO DEL COMPLESSO SPORTIVO DELLA SCUOLA REGIONALE DELLO SPORT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CUP (ove previsto)</w:t>
            </w:r>
          </w:p>
          <w:p w:rsidR="00513164" w:rsidRDefault="00513164" w:rsidP="00295BF9">
            <w:pPr>
              <w:jc w:val="both"/>
              <w:rPr>
                <w:rFonts w:ascii="Arial" w:hAnsi="Arial" w:cs="Arial"/>
                <w:color w:val="000000"/>
                <w:sz w:val="14"/>
                <w:szCs w:val="14"/>
              </w:rPr>
            </w:pPr>
          </w:p>
          <w:p w:rsidR="00295BF9" w:rsidRPr="006B1A8A" w:rsidRDefault="00295BF9" w:rsidP="00295BF9">
            <w:pPr>
              <w:jc w:val="both"/>
              <w:rPr>
                <w:color w:val="000000"/>
                <w:sz w:val="14"/>
                <w:szCs w:val="14"/>
              </w:rPr>
            </w:pPr>
            <w:r w:rsidRPr="006B1A8A">
              <w:rPr>
                <w:rFonts w:ascii="Arial" w:hAnsi="Arial" w:cs="Arial"/>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Default="00295BF9" w:rsidP="00295BF9">
            <w:pPr>
              <w:rPr>
                <w:rFonts w:ascii="Garamond" w:eastAsia="SimSun" w:hAnsi="Garamond" w:cs="Mangal"/>
                <w:bCs/>
                <w:iCs/>
                <w:kern w:val="2"/>
                <w:sz w:val="20"/>
                <w:szCs w:val="20"/>
                <w:lang w:eastAsia="zh-CN" w:bidi="hi-IN"/>
              </w:rPr>
            </w:pPr>
            <w:r w:rsidRPr="00513164">
              <w:rPr>
                <w:rFonts w:ascii="Arial" w:hAnsi="Arial" w:cs="Arial"/>
                <w:color w:val="000000"/>
                <w:sz w:val="20"/>
                <w:szCs w:val="20"/>
              </w:rPr>
              <w:t xml:space="preserve"> </w:t>
            </w:r>
            <w:r w:rsidR="00513164" w:rsidRPr="00513164">
              <w:rPr>
                <w:rFonts w:ascii="Garamond" w:eastAsia="SimSun" w:hAnsi="Garamond" w:cs="Mangal"/>
                <w:bCs/>
                <w:iCs/>
                <w:kern w:val="2"/>
                <w:sz w:val="20"/>
                <w:szCs w:val="20"/>
                <w:lang w:eastAsia="zh-CN" w:bidi="hi-IN"/>
              </w:rPr>
              <w:t>7462800162</w:t>
            </w:r>
          </w:p>
          <w:p w:rsidR="00513164" w:rsidRPr="00513164" w:rsidRDefault="00513164" w:rsidP="00513164">
            <w:pPr>
              <w:spacing w:after="160" w:line="254" w:lineRule="auto"/>
              <w:jc w:val="both"/>
              <w:rPr>
                <w:rFonts w:ascii="Garamond" w:eastAsia="SimSun" w:hAnsi="Garamond" w:cs="Mangal"/>
                <w:bCs/>
                <w:iCs/>
                <w:color w:val="auto"/>
                <w:kern w:val="2"/>
                <w:sz w:val="20"/>
                <w:szCs w:val="20"/>
                <w:lang w:eastAsia="zh-CN" w:bidi="hi-IN"/>
              </w:rPr>
            </w:pPr>
            <w:r w:rsidRPr="00513164">
              <w:rPr>
                <w:rFonts w:ascii="Garamond" w:eastAsia="SimSun" w:hAnsi="Garamond" w:cs="Mangal"/>
                <w:bCs/>
                <w:iCs/>
                <w:kern w:val="2"/>
                <w:sz w:val="20"/>
                <w:szCs w:val="20"/>
                <w:lang w:eastAsia="zh-CN" w:bidi="hi-IN"/>
              </w:rPr>
              <w:t>C76H18000060004</w:t>
            </w:r>
          </w:p>
          <w:p w:rsidR="00513164" w:rsidRPr="00513164" w:rsidRDefault="00513164" w:rsidP="00295BF9">
            <w:pPr>
              <w:rPr>
                <w:color w:val="000000"/>
                <w:sz w:val="20"/>
                <w:szCs w:val="20"/>
              </w:rPr>
            </w:pPr>
            <w:r>
              <w:rPr>
                <w:color w:val="000000"/>
                <w:sz w:val="20"/>
                <w:szCs w:val="20"/>
              </w:rPr>
              <w:t>……………………………………………</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Style w:val="Grigliatabella"/>
        <w:tblW w:w="9351" w:type="dxa"/>
        <w:tblLook w:val="04A0" w:firstRow="1" w:lastRow="0" w:firstColumn="1" w:lastColumn="0" w:noHBand="0" w:noVBand="1"/>
      </w:tblPr>
      <w:tblGrid>
        <w:gridCol w:w="9351"/>
      </w:tblGrid>
      <w:tr w:rsidR="00CD7D47" w:rsidTr="00CD7D47">
        <w:trPr>
          <w:trHeight w:val="359"/>
        </w:trPr>
        <w:tc>
          <w:tcPr>
            <w:tcW w:w="9351" w:type="dxa"/>
            <w:shd w:val="clear" w:color="auto" w:fill="D9D9D9" w:themeFill="background1" w:themeFillShade="D9"/>
          </w:tcPr>
          <w:p w:rsidR="00CD7D47" w:rsidRPr="00295BF9" w:rsidRDefault="00CD7D47" w:rsidP="004E7547">
            <w:pPr>
              <w:pStyle w:val="SectionTitle"/>
              <w:spacing w:after="120"/>
              <w:jc w:val="both"/>
              <w:rPr>
                <w:rFonts w:ascii="Arial" w:hAnsi="Arial" w:cs="Arial"/>
                <w:smallCaps w:val="0"/>
                <w:color w:val="000000"/>
                <w:sz w:val="15"/>
                <w:szCs w:val="15"/>
              </w:rPr>
            </w:pPr>
            <w:r w:rsidRPr="006B1A8A">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bookmarkStart w:id="1" w:name="_GoBack"/>
      <w:bookmarkEnd w:id="1"/>
    </w:p>
    <w:p w:rsidR="00A23B3E" w:rsidRPr="008D4069" w:rsidRDefault="00A23B3E" w:rsidP="00FB3543">
      <w:pPr>
        <w:pStyle w:val="ChapterTitle"/>
        <w:pageBreakBefore/>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 xml:space="preserve">l'operatore economico è un laboratorio protetto, </w:t>
            </w:r>
            <w:proofErr w:type="gramStart"/>
            <w:r w:rsidRPr="009F6EA4">
              <w:rPr>
                <w:rFonts w:ascii="Arial" w:hAnsi="Arial" w:cs="Arial"/>
                <w:color w:val="000000"/>
                <w:sz w:val="14"/>
                <w:szCs w:val="14"/>
              </w:rPr>
              <w:t>un' "</w:t>
            </w:r>
            <w:proofErr w:type="gramEnd"/>
            <w:r w:rsidRPr="009F6EA4">
              <w:rPr>
                <w:rFonts w:ascii="Arial" w:hAnsi="Arial" w:cs="Arial"/>
                <w:color w:val="000000"/>
                <w:sz w:val="14"/>
                <w:szCs w:val="14"/>
              </w:rPr>
              <w:t>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ichiesto, specificare a quale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parte V se applicabile, e in ogni caso compilare e firmare la parte VI.</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L'iscrizione o la certificazione comprende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lastRenderedPageBreak/>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r w:rsidRPr="009F6EA4">
              <w:rPr>
                <w:rFonts w:ascii="Arial" w:hAnsi="Arial" w:cs="Arial"/>
                <w:color w:val="000000"/>
                <w:sz w:val="14"/>
                <w:szCs w:val="14"/>
              </w:rPr>
              <w:t>………….…</w:t>
            </w:r>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proofErr w:type="gramStart"/>
            <w:r w:rsidRPr="004250FA">
              <w:rPr>
                <w:rFonts w:ascii="Arial" w:hAnsi="Arial" w:cs="Arial"/>
                <w:color w:val="auto"/>
                <w:sz w:val="14"/>
                <w:szCs w:val="14"/>
              </w:rPr>
              <w:t>indirizzo</w:t>
            </w:r>
            <w:proofErr w:type="gramEnd"/>
            <w:r w:rsidRPr="004250FA">
              <w:rPr>
                <w:rFonts w:ascii="Arial" w:hAnsi="Arial" w:cs="Arial"/>
                <w:color w:val="auto"/>
                <w:sz w:val="14"/>
                <w:szCs w:val="14"/>
              </w:rPr>
              <w:t xml:space="preserve">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26DD4">
            <w:pPr>
              <w:pStyle w:val="Text1"/>
              <w:spacing w:before="0" w:after="60"/>
              <w:ind w:left="271"/>
              <w:rPr>
                <w:rFonts w:ascii="Arial" w:hAnsi="Arial" w:cs="Arial"/>
                <w:color w:val="auto"/>
                <w:sz w:val="14"/>
                <w:szCs w:val="14"/>
              </w:rPr>
            </w:pPr>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lastRenderedPageBreak/>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Style w:val="Grigliatabella"/>
        <w:tblW w:w="0" w:type="auto"/>
        <w:tblLook w:val="04A0" w:firstRow="1" w:lastRow="0" w:firstColumn="1" w:lastColumn="0" w:noHBand="0" w:noVBand="1"/>
      </w:tblPr>
      <w:tblGrid>
        <w:gridCol w:w="9351"/>
      </w:tblGrid>
      <w:tr w:rsidR="00295BF9" w:rsidTr="007A6DCB">
        <w:tc>
          <w:tcPr>
            <w:tcW w:w="9351" w:type="dxa"/>
            <w:shd w:val="clear" w:color="auto" w:fill="auto"/>
          </w:tcPr>
          <w:p w:rsidR="00295BF9" w:rsidRPr="007A6DCB" w:rsidRDefault="00295BF9" w:rsidP="00295BF9">
            <w:pPr>
              <w:pStyle w:val="SectionTitle"/>
              <w:spacing w:before="60" w:after="60"/>
              <w:jc w:val="both"/>
              <w:rPr>
                <w:rFonts w:ascii="Arial" w:hAnsi="Arial" w:cs="Arial"/>
                <w:b w:val="0"/>
                <w:i/>
                <w:smallCaps w:val="0"/>
                <w:color w:val="000000"/>
                <w:sz w:val="14"/>
                <w:szCs w:val="14"/>
              </w:rPr>
            </w:pPr>
            <w:r w:rsidRPr="007A6DCB">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7A6DCB">
              <w:rPr>
                <w:rFonts w:ascii="Arial" w:hAnsi="Arial" w:cs="Arial"/>
                <w:i/>
                <w:smallCaps w:val="0"/>
                <w:color w:val="000000"/>
                <w:sz w:val="14"/>
                <w:szCs w:val="14"/>
              </w:rPr>
              <w:t>se intervengono più legali rappresentanti ripetere tante volte quanto necessario</w:t>
            </w:r>
            <w:r w:rsidR="00F64EB3" w:rsidRPr="007A6DCB">
              <w:rPr>
                <w:rStyle w:val="Rimandonotaapidipagina"/>
                <w:rFonts w:ascii="Arial" w:hAnsi="Arial" w:cs="Arial"/>
                <w:color w:val="000000"/>
                <w:sz w:val="14"/>
                <w:szCs w:val="14"/>
              </w:rPr>
              <w:footnoteReference w:id="10"/>
            </w:r>
            <w:r w:rsidRPr="007A6DCB">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r w:rsidRPr="007A6DCB">
              <w:rPr>
                <w:rFonts w:ascii="Arial" w:hAnsi="Arial" w:cs="Arial"/>
                <w:sz w:val="14"/>
                <w:szCs w:val="14"/>
              </w:rPr>
              <w:t>…………….</w:t>
            </w:r>
            <w:r w:rsidR="00FD13F3" w:rsidRPr="007A6DCB">
              <w:rPr>
                <w:rFonts w:ascii="Arial" w:hAnsi="Arial" w:cs="Arial"/>
                <w:sz w:val="14"/>
                <w:szCs w:val="14"/>
              </w:rPr>
              <w:t>.........</w:t>
            </w:r>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r w:rsidR="00A23B3E" w:rsidRPr="007A6DCB">
              <w:rPr>
                <w:rFonts w:ascii="Arial" w:hAnsi="Arial" w:cs="Arial"/>
                <w:sz w:val="14"/>
                <w:szCs w:val="14"/>
              </w:rPr>
              <w:t>………….…</w:t>
            </w: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di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Style w:val="Grigliatabella"/>
        <w:tblW w:w="0" w:type="auto"/>
        <w:tblLook w:val="04A0" w:firstRow="1" w:lastRow="0" w:firstColumn="1" w:lastColumn="0" w:noHBand="0" w:noVBand="1"/>
      </w:tblPr>
      <w:tblGrid>
        <w:gridCol w:w="9351"/>
      </w:tblGrid>
      <w:tr w:rsidR="008C011A" w:rsidTr="007A6DCB">
        <w:trPr>
          <w:trHeight w:val="723"/>
        </w:trPr>
        <w:tc>
          <w:tcPr>
            <w:tcW w:w="9351" w:type="dxa"/>
            <w:shd w:val="clear" w:color="auto" w:fill="D9D9D9" w:themeFill="background1" w:themeFillShade="D9"/>
          </w:tcPr>
          <w:p w:rsidR="008C011A" w:rsidRPr="007A6DCB" w:rsidRDefault="008C011A" w:rsidP="006B6ABE">
            <w:pPr>
              <w:pStyle w:val="SectionTitle"/>
              <w:spacing w:before="60" w:after="0"/>
              <w:jc w:val="both"/>
              <w:rPr>
                <w:rFonts w:ascii="Arial" w:hAnsi="Arial" w:cs="Arial"/>
                <w:b w:val="0"/>
                <w:smallCaps w:val="0"/>
                <w:color w:val="000000"/>
                <w:sz w:val="13"/>
                <w:szCs w:val="13"/>
              </w:rPr>
            </w:pPr>
            <w:r w:rsidRPr="007A6DCB">
              <w:rPr>
                <w:rFonts w:ascii="Arial" w:hAnsi="Arial" w:cs="Arial"/>
                <w:i/>
                <w:smallCaps w:val="0"/>
                <w:color w:val="000000"/>
                <w:sz w:val="13"/>
                <w:szCs w:val="13"/>
              </w:rPr>
              <w:t>In caso affermativo</w:t>
            </w:r>
            <w:r w:rsidRPr="007A6DCB">
              <w:rPr>
                <w:rFonts w:ascii="Arial" w:hAnsi="Arial" w:cs="Arial"/>
                <w:b w:val="0"/>
                <w:smallCaps w:val="0"/>
                <w:color w:val="000000"/>
                <w:sz w:val="13"/>
                <w:szCs w:val="13"/>
              </w:rPr>
              <w:t xml:space="preserve">, indicare la denominazione degli operatori economici di cui si intende avvalersi, i requisiti oggetto di avvalimento e </w:t>
            </w:r>
            <w:r w:rsidRPr="007A6DCB">
              <w:rPr>
                <w:rFonts w:ascii="Arial" w:hAnsi="Arial" w:cs="Arial"/>
                <w:smallCaps w:val="0"/>
                <w:color w:val="000000"/>
                <w:sz w:val="13"/>
                <w:szCs w:val="13"/>
              </w:rPr>
              <w:t>presentare per ciascuna impresa ausiliaria un DGUE distinto</w:t>
            </w:r>
            <w:r w:rsidRPr="007A6DCB">
              <w:rPr>
                <w:rFonts w:ascii="Arial" w:hAnsi="Arial" w:cs="Arial"/>
                <w:b w:val="0"/>
                <w:smallCaps w:val="0"/>
                <w:color w:val="000000"/>
                <w:sz w:val="13"/>
                <w:szCs w:val="13"/>
              </w:rPr>
              <w:t xml:space="preserve">, debitamente compilato e firmato dai soggetti interessati, con le informazioni richieste dalle </w:t>
            </w:r>
            <w:r w:rsidRPr="007A6DCB">
              <w:rPr>
                <w:rFonts w:ascii="Arial" w:hAnsi="Arial" w:cs="Arial"/>
                <w:i/>
                <w:smallCaps w:val="0"/>
                <w:color w:val="000000"/>
                <w:sz w:val="13"/>
                <w:szCs w:val="13"/>
              </w:rPr>
              <w:t>sezioni A e B della presente parte, dalla parte III, dalla parte IV ove pertinente e dalla parte VI</w:t>
            </w:r>
            <w:r w:rsidRPr="007A6DCB">
              <w:rPr>
                <w:rFonts w:ascii="Arial" w:hAnsi="Arial" w:cs="Arial"/>
                <w:b w:val="0"/>
                <w:smallCaps w:val="0"/>
                <w:color w:val="000000"/>
                <w:sz w:val="13"/>
                <w:szCs w:val="13"/>
              </w:rPr>
              <w:t>.</w:t>
            </w:r>
          </w:p>
          <w:p w:rsidR="008C011A" w:rsidRPr="007A6DCB" w:rsidRDefault="008C011A" w:rsidP="006B6ABE">
            <w:pPr>
              <w:pStyle w:val="SectionTitle"/>
              <w:spacing w:before="60" w:after="0"/>
              <w:jc w:val="both"/>
              <w:rPr>
                <w:rFonts w:ascii="Arial" w:hAnsi="Arial" w:cs="Arial"/>
                <w:smallCaps w:val="0"/>
                <w:color w:val="000000"/>
                <w:sz w:val="13"/>
                <w:szCs w:val="13"/>
              </w:rPr>
            </w:pPr>
            <w:r w:rsidRPr="007A6DCB">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7A6DCB">
              <w:rPr>
                <w:rFonts w:ascii="Arial" w:hAnsi="Arial" w:cs="Arial"/>
                <w:smallCaps w:val="0"/>
                <w:color w:val="000000"/>
                <w:sz w:val="13"/>
                <w:szCs w:val="13"/>
              </w:rPr>
              <w:t>.</w:t>
            </w:r>
          </w:p>
          <w:p w:rsidR="00936F5C" w:rsidRPr="006B6ABE" w:rsidRDefault="006B6ABE" w:rsidP="006B6ABE">
            <w:pPr>
              <w:pStyle w:val="SectionTitle"/>
              <w:spacing w:before="60" w:after="60"/>
              <w:jc w:val="both"/>
              <w:rPr>
                <w:rFonts w:ascii="Arial" w:hAnsi="Arial" w:cs="Arial"/>
                <w:b w:val="0"/>
                <w:smallCaps w:val="0"/>
                <w:color w:val="000000"/>
                <w:sz w:val="15"/>
                <w:szCs w:val="15"/>
              </w:rPr>
            </w:pPr>
            <w:r w:rsidRPr="007A6DCB">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Style w:val="Grigliatabella"/>
        <w:tblW w:w="0" w:type="auto"/>
        <w:tblLook w:val="04A0" w:firstRow="1" w:lastRow="0" w:firstColumn="1" w:lastColumn="0" w:noHBand="0" w:noVBand="1"/>
      </w:tblPr>
      <w:tblGrid>
        <w:gridCol w:w="9351"/>
      </w:tblGrid>
      <w:tr w:rsidR="008C011A" w:rsidTr="007A6DCB">
        <w:tc>
          <w:tcPr>
            <w:tcW w:w="9351" w:type="dxa"/>
            <w:shd w:val="clear" w:color="auto" w:fill="D9D9D9" w:themeFill="background1" w:themeFillShade="D9"/>
          </w:tcPr>
          <w:p w:rsidR="008C011A" w:rsidRPr="00B6106F" w:rsidRDefault="008C011A" w:rsidP="00F64EB3">
            <w:pPr>
              <w:pStyle w:val="SectionTitle"/>
              <w:spacing w:before="60" w:after="60"/>
              <w:ind w:right="-66"/>
              <w:jc w:val="both"/>
              <w:rPr>
                <w:rFonts w:ascii="Arial" w:hAnsi="Arial" w:cs="Arial"/>
                <w:smallCaps w:val="0"/>
                <w:color w:val="000000"/>
                <w:sz w:val="15"/>
                <w:szCs w:val="15"/>
              </w:rPr>
            </w:pPr>
            <w:bookmarkStart w:id="2" w:name="_Hlk511054056"/>
            <w:r w:rsidRPr="008C011A">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2"/>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lastRenderedPageBreak/>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r w:rsidRPr="003A443E">
              <w:rPr>
                <w:rFonts w:ascii="Arial" w:hAnsi="Arial" w:cs="Arial"/>
                <w:color w:val="000000"/>
                <w:sz w:val="15"/>
                <w:szCs w:val="15"/>
              </w:rPr>
              <w:t>………</w:t>
            </w:r>
            <w:r w:rsidR="002E613C">
              <w:rPr>
                <w:rFonts w:ascii="Arial" w:hAnsi="Arial" w:cs="Arial"/>
                <w:color w:val="000000"/>
                <w:sz w:val="15"/>
                <w:szCs w:val="15"/>
              </w:rPr>
              <w:t>....</w:t>
            </w:r>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r w:rsidRPr="00081A83">
              <w:rPr>
                <w:rFonts w:ascii="Arial" w:hAnsi="Arial" w:cs="Arial"/>
                <w:color w:val="000000"/>
                <w:sz w:val="14"/>
                <w:szCs w:val="14"/>
              </w:rPr>
              <w:t>……………….……</w:t>
            </w:r>
            <w:r>
              <w:rPr>
                <w:rFonts w:ascii="Arial" w:hAnsi="Arial" w:cs="Arial"/>
                <w:color w:val="000000"/>
                <w:sz w:val="14"/>
                <w:szCs w:val="14"/>
              </w:rPr>
              <w:t>......................</w:t>
            </w:r>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tbl>
      <w:tblPr>
        <w:tblStyle w:val="Grigliatabella"/>
        <w:tblpPr w:leftFromText="141" w:rightFromText="141" w:vertAnchor="text" w:horzAnchor="margin" w:tblpY="266"/>
        <w:tblW w:w="0" w:type="auto"/>
        <w:tblLook w:val="04A0" w:firstRow="1" w:lastRow="0" w:firstColumn="1" w:lastColumn="0" w:noHBand="0" w:noVBand="1"/>
      </w:tblPr>
      <w:tblGrid>
        <w:gridCol w:w="9351"/>
      </w:tblGrid>
      <w:tr w:rsidR="006508A9" w:rsidTr="002E613C">
        <w:tc>
          <w:tcPr>
            <w:tcW w:w="9351" w:type="dxa"/>
            <w:shd w:val="clear" w:color="auto" w:fill="D9D9D9" w:themeFill="background1" w:themeFillShade="D9"/>
          </w:tcPr>
          <w:p w:rsidR="006508A9" w:rsidRPr="00B6106F" w:rsidRDefault="006508A9" w:rsidP="006508A9">
            <w:pPr>
              <w:pStyle w:val="SectionTitle"/>
              <w:spacing w:before="60" w:after="60"/>
              <w:jc w:val="both"/>
              <w:rPr>
                <w:rFonts w:ascii="Arial" w:hAnsi="Arial" w:cs="Arial"/>
                <w:smallCaps w:val="0"/>
                <w:color w:val="000000"/>
                <w:sz w:val="15"/>
                <w:szCs w:val="15"/>
              </w:rPr>
            </w:pPr>
            <w:r w:rsidRPr="005D19A5">
              <w:rPr>
                <w:rFonts w:ascii="Arial" w:hAnsi="Arial" w:cs="Arial"/>
                <w:b w:val="0"/>
                <w:smallCaps w:val="0"/>
                <w:color w:val="000000"/>
                <w:sz w:val="13"/>
                <w:szCs w:val="15"/>
              </w:rPr>
              <w:t>Se l'amministrazione aggiudicatrice o l'ente aggiudicatore richiede esplicitamente queste informazioni in aggiunta alle informazioni della presente sezione,</w:t>
            </w:r>
            <w:r w:rsidRPr="008C011A">
              <w:rPr>
                <w:rFonts w:ascii="Arial" w:hAnsi="Arial" w:cs="Arial"/>
                <w:smallCaps w:val="0"/>
                <w:color w:val="000000"/>
                <w:sz w:val="13"/>
                <w:szCs w:val="15"/>
              </w:rPr>
              <w:t xml:space="preserve"> </w:t>
            </w:r>
            <w:r w:rsidRPr="005D19A5">
              <w:rPr>
                <w:rFonts w:ascii="Arial" w:hAnsi="Arial" w:cs="Arial"/>
                <w:smallCaps w:val="0"/>
                <w:color w:val="000000"/>
                <w:sz w:val="13"/>
                <w:szCs w:val="15"/>
              </w:rPr>
              <w:t>ognuno dei subappaltatori o categorie di subappaltatori) interessati dovrà compilare un proprio D.G.U.E.</w:t>
            </w:r>
            <w:r w:rsidRPr="005D19A5">
              <w:rPr>
                <w:rFonts w:ascii="Arial" w:hAnsi="Arial" w:cs="Arial"/>
                <w:b w:val="0"/>
                <w:smallCaps w:val="0"/>
                <w:color w:val="000000"/>
                <w:sz w:val="13"/>
                <w:szCs w:val="15"/>
              </w:rPr>
              <w:t xml:space="preserve"> fornendo le informazioni richieste dalle sezioni A e B della presente parte, dalla parte III, dalla parte IV ove pertinente e dalla parte VI</w:t>
            </w:r>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Style w:val="Grigliatabella"/>
        <w:tblW w:w="0" w:type="auto"/>
        <w:tblLook w:val="04A0" w:firstRow="1" w:lastRow="0" w:firstColumn="1" w:lastColumn="0" w:noHBand="0" w:noVBand="1"/>
      </w:tblPr>
      <w:tblGrid>
        <w:gridCol w:w="9351"/>
      </w:tblGrid>
      <w:tr w:rsidR="00F1518A" w:rsidTr="00365964">
        <w:tc>
          <w:tcPr>
            <w:tcW w:w="9351" w:type="dxa"/>
            <w:shd w:val="clear" w:color="auto" w:fill="D9D9D9" w:themeFill="background1" w:themeFillShade="D9"/>
          </w:tcPr>
          <w:p w:rsidR="00F1518A" w:rsidRPr="002E613C" w:rsidRDefault="00F1518A" w:rsidP="004E7547">
            <w:pPr>
              <w:pStyle w:val="SectionTitle"/>
              <w:spacing w:before="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1.</w:t>
            </w:r>
            <w:r w:rsidRPr="002E613C">
              <w:rPr>
                <w:rFonts w:ascii="Arial" w:hAnsi="Arial" w:cs="Arial"/>
                <w:b w:val="0"/>
                <w:smallCaps w:val="0"/>
                <w:color w:val="000000"/>
                <w:sz w:val="14"/>
                <w:szCs w:val="14"/>
              </w:rPr>
              <w:tab/>
              <w:t>Partecipazione a un’organizzazione criminale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2.</w:t>
            </w:r>
            <w:r w:rsidRPr="002E613C">
              <w:rPr>
                <w:rFonts w:ascii="Arial" w:hAnsi="Arial" w:cs="Arial"/>
                <w:b w:val="0"/>
                <w:smallCaps w:val="0"/>
                <w:color w:val="000000"/>
                <w:sz w:val="14"/>
                <w:szCs w:val="14"/>
              </w:rPr>
              <w:tab/>
              <w:t>Corruzione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3.</w:t>
            </w:r>
            <w:r w:rsidRPr="002E613C">
              <w:rPr>
                <w:rFonts w:ascii="Arial" w:hAnsi="Arial" w:cs="Arial"/>
                <w:b w:val="0"/>
                <w:smallCaps w:val="0"/>
                <w:color w:val="000000"/>
                <w:sz w:val="14"/>
                <w:szCs w:val="14"/>
              </w:rPr>
              <w:tab/>
              <w:t>Frode;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4.</w:t>
            </w:r>
            <w:r w:rsidRPr="002E613C">
              <w:rPr>
                <w:rFonts w:ascii="Arial" w:hAnsi="Arial" w:cs="Arial"/>
                <w:b w:val="0"/>
                <w:smallCaps w:val="0"/>
                <w:color w:val="000000"/>
                <w:sz w:val="14"/>
                <w:szCs w:val="14"/>
              </w:rPr>
              <w:tab/>
              <w:t>Reati terroristici o reati connessi alle attività terroristiche;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5.</w:t>
            </w:r>
            <w:r w:rsidRPr="002E613C">
              <w:rPr>
                <w:rFonts w:ascii="Arial" w:hAnsi="Arial" w:cs="Arial"/>
                <w:b w:val="0"/>
                <w:smallCaps w:val="0"/>
                <w:color w:val="000000"/>
                <w:sz w:val="14"/>
                <w:szCs w:val="14"/>
              </w:rPr>
              <w:tab/>
              <w:t>Riciclaggio di proventi di attività criminose o finanziamento al terrorismo;</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6.</w:t>
            </w:r>
            <w:r w:rsidRPr="002E613C">
              <w:rPr>
                <w:rFonts w:ascii="Arial" w:hAnsi="Arial" w:cs="Arial"/>
                <w:b w:val="0"/>
                <w:smallCaps w:val="0"/>
                <w:color w:val="000000"/>
                <w:sz w:val="14"/>
                <w:szCs w:val="14"/>
              </w:rPr>
              <w:tab/>
              <w:t>Lavoro minorile e altre forme di tratta di esseri umani</w:t>
            </w:r>
          </w:p>
          <w:p w:rsidR="00F1518A" w:rsidRPr="002E613C" w:rsidRDefault="00F1518A" w:rsidP="004E7547">
            <w:pPr>
              <w:pStyle w:val="SectionTitle"/>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CODICE</w:t>
            </w:r>
          </w:p>
          <w:p w:rsidR="00F1518A" w:rsidRPr="002E613C" w:rsidRDefault="00F1518A" w:rsidP="00F64EB3">
            <w:pPr>
              <w:pStyle w:val="SectionTitle"/>
              <w:tabs>
                <w:tab w:val="left" w:pos="436"/>
              </w:tabs>
              <w:spacing w:before="60" w:after="0"/>
              <w:jc w:val="both"/>
              <w:rPr>
                <w:rFonts w:ascii="Arial" w:hAnsi="Arial" w:cs="Arial"/>
                <w:smallCaps w:val="0"/>
                <w:color w:val="000000"/>
                <w:sz w:val="14"/>
                <w:szCs w:val="14"/>
              </w:rPr>
            </w:pPr>
            <w:r w:rsidRPr="002E613C">
              <w:rPr>
                <w:rFonts w:ascii="Arial" w:hAnsi="Arial" w:cs="Arial"/>
                <w:b w:val="0"/>
                <w:smallCaps w:val="0"/>
                <w:color w:val="000000"/>
                <w:sz w:val="14"/>
                <w:szCs w:val="14"/>
              </w:rPr>
              <w:t>7.</w:t>
            </w:r>
            <w:r w:rsidRPr="002E613C">
              <w:rPr>
                <w:rFonts w:ascii="Arial" w:hAnsi="Arial" w:cs="Arial"/>
                <w:b w:val="0"/>
                <w:smallCaps w:val="0"/>
                <w:color w:val="000000"/>
                <w:sz w:val="14"/>
                <w:szCs w:val="14"/>
              </w:rPr>
              <w:tab/>
              <w:t xml:space="preserve">Ogni altro delitto da cui derivi, quale pena accessoria, l'incapacità di contrattare con la </w:t>
            </w:r>
            <w:r w:rsidR="002E613C">
              <w:rPr>
                <w:rFonts w:ascii="Arial" w:hAnsi="Arial" w:cs="Arial"/>
                <w:b w:val="0"/>
                <w:smallCaps w:val="0"/>
                <w:color w:val="000000"/>
                <w:sz w:val="14"/>
                <w:szCs w:val="14"/>
              </w:rPr>
              <w:t>p.a.</w:t>
            </w:r>
            <w:r w:rsidRPr="002E613C">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proofErr w:type="gramStart"/>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roofErr w:type="gramEnd"/>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r w:rsidRPr="00EB45DC">
              <w:rPr>
                <w:rFonts w:ascii="Arial" w:hAnsi="Arial" w:cs="Arial"/>
                <w:color w:val="000000"/>
                <w:sz w:val="14"/>
                <w:szCs w:val="14"/>
              </w:rPr>
              <w:t>……</w:t>
            </w:r>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proofErr w:type="gramStart"/>
            <w:r w:rsidRPr="00EB45DC">
              <w:rPr>
                <w:rFonts w:ascii="Arial" w:hAnsi="Arial" w:cs="Arial"/>
                <w:color w:val="000000"/>
                <w:sz w:val="14"/>
                <w:szCs w:val="14"/>
              </w:rPr>
              <w:t>durata</w:t>
            </w:r>
            <w:proofErr w:type="gramEnd"/>
            <w:r w:rsidRPr="00EB45DC">
              <w:rPr>
                <w:rFonts w:ascii="Arial" w:hAnsi="Arial" w:cs="Arial"/>
                <w:color w:val="000000"/>
                <w:sz w:val="14"/>
                <w:szCs w:val="14"/>
              </w:rPr>
              <w:t xml:space="preserve"> del periodo d'esclusione ..…</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Style w:val="Grigliatabella"/>
        <w:tblW w:w="0" w:type="auto"/>
        <w:tblLook w:val="04A0" w:firstRow="1" w:lastRow="0" w:firstColumn="1" w:lastColumn="0" w:noHBand="0" w:noVBand="1"/>
      </w:tblPr>
      <w:tblGrid>
        <w:gridCol w:w="9351"/>
      </w:tblGrid>
      <w:tr w:rsidR="00F1518A" w:rsidRPr="0016700E" w:rsidTr="0016700E">
        <w:tc>
          <w:tcPr>
            <w:tcW w:w="9351" w:type="dxa"/>
            <w:shd w:val="clear" w:color="auto" w:fill="D9D9D9" w:themeFill="background1" w:themeFillShade="D9"/>
          </w:tcPr>
          <w:p w:rsidR="00F1518A" w:rsidRPr="0016700E" w:rsidRDefault="00F1518A" w:rsidP="0016700E">
            <w:pPr>
              <w:pStyle w:val="SectionTitle"/>
              <w:spacing w:before="60" w:after="60"/>
              <w:jc w:val="both"/>
              <w:rPr>
                <w:rFonts w:ascii="Arial" w:hAnsi="Arial" w:cs="Arial"/>
                <w:smallCaps w:val="0"/>
                <w:color w:val="000000"/>
                <w:sz w:val="14"/>
                <w:szCs w:val="14"/>
              </w:rPr>
            </w:pPr>
            <w:r w:rsidRPr="0016700E">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“Self-</w:t>
            </w:r>
            <w:proofErr w:type="spellStart"/>
            <w:r w:rsidRPr="0016700E">
              <w:rPr>
                <w:rFonts w:ascii="Arial" w:hAnsi="Arial" w:cs="Arial"/>
                <w:i/>
                <w:color w:val="000000"/>
                <w:sz w:val="14"/>
                <w:szCs w:val="14"/>
              </w:rPr>
              <w:t>Cleaning</w:t>
            </w:r>
            <w:proofErr w:type="spellEnd"/>
            <w:r w:rsidRPr="0016700E">
              <w:rPr>
                <w:rFonts w:ascii="Arial" w:hAnsi="Arial" w:cs="Arial"/>
                <w:i/>
                <w:color w:val="000000"/>
                <w:sz w:val="14"/>
                <w:szCs w:val="14"/>
              </w:rPr>
              <w:t>,</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r w:rsidRPr="006562AC">
              <w:rPr>
                <w:rFonts w:ascii="Arial" w:hAnsi="Arial" w:cs="Arial"/>
                <w:color w:val="000000"/>
                <w:sz w:val="14"/>
                <w:szCs w:val="14"/>
              </w:rPr>
              <w:t>………..…</w:t>
            </w:r>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 xml:space="preserve">tali </w:t>
            </w:r>
            <w:r w:rsidR="005B2BE4" w:rsidRPr="005B2BE4">
              <w:rPr>
                <w:rFonts w:ascii="Arial" w:hAnsi="Arial" w:cs="Arial"/>
                <w:color w:val="000000"/>
                <w:sz w:val="14"/>
                <w:szCs w:val="14"/>
              </w:rPr>
              <w:lastRenderedPageBreak/>
              <w:t>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r w:rsidRPr="00897898">
              <w:rPr>
                <w:rFonts w:ascii="Arial" w:hAnsi="Arial" w:cs="Arial"/>
                <w:color w:val="000000"/>
                <w:sz w:val="14"/>
                <w:szCs w:val="14"/>
              </w:rPr>
              <w:lastRenderedPageBreak/>
              <w:t>………………</w:t>
            </w:r>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lastRenderedPageBreak/>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Self-</w:t>
            </w:r>
            <w:proofErr w:type="spellStart"/>
            <w:r w:rsidR="00CD4E74">
              <w:rPr>
                <w:rFonts w:ascii="Arial" w:hAnsi="Arial" w:cs="Arial"/>
                <w:color w:val="000000"/>
                <w:sz w:val="14"/>
                <w:szCs w:val="14"/>
              </w:rPr>
              <w:t>cleaning</w:t>
            </w:r>
            <w:proofErr w:type="spellEnd"/>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D.Lgs.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11"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12"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13"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4"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è stato soggetto alla sanzione interdittiva di cui all'</w:t>
            </w:r>
            <w:hyperlink r:id="rId15"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7"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t xml:space="preserve">è stato vittima dei reati previsti e puniti dagli </w:t>
            </w:r>
            <w:hyperlink r:id="rId18"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9"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lastRenderedPageBreak/>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L’operatore economico si trova nella condizione prevista dall’art. 53 comma 16-ter del D.Lgs. 165/2001 (</w:t>
            </w:r>
            <w:proofErr w:type="spellStart"/>
            <w:r w:rsidRPr="008677F3">
              <w:rPr>
                <w:rFonts w:ascii="Arial" w:hAnsi="Arial" w:cs="Arial"/>
                <w:i/>
                <w:color w:val="000000"/>
                <w:sz w:val="14"/>
                <w:szCs w:val="14"/>
              </w:rPr>
              <w:t>pantouflage</w:t>
            </w:r>
            <w:proofErr w:type="spellEnd"/>
            <w:r w:rsidRPr="008677F3">
              <w:rPr>
                <w:rFonts w:ascii="Arial" w:hAnsi="Arial" w:cs="Arial"/>
                <w:i/>
                <w:color w:val="000000"/>
                <w:sz w:val="14"/>
                <w:szCs w:val="14"/>
              </w:rPr>
              <w:t xml:space="preserve"> o revolving door</w:t>
            </w:r>
            <w:r w:rsidRPr="004E3C5F">
              <w:rPr>
                <w:rFonts w:ascii="Arial" w:hAnsi="Arial" w:cs="Arial"/>
                <w:color w:val="000000"/>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 xml:space="preserve">Se la documentazione pertinente è disponibile elettronicamente, indicare: indirizzo web, autorità o organismo di emanazione, riferimento </w:t>
            </w:r>
            <w:r w:rsidRPr="004E3C5F">
              <w:rPr>
                <w:rFonts w:ascii="Arial" w:hAnsi="Arial" w:cs="Arial"/>
                <w:color w:val="000000"/>
                <w:sz w:val="14"/>
                <w:szCs w:val="14"/>
              </w:rPr>
              <w:lastRenderedPageBreak/>
              <w:t>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B6106F">
      <w:pPr>
        <w:spacing w:after="0"/>
        <w:jc w:val="center"/>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 xml:space="preserve">sezioni da A </w:t>
      </w:r>
      <w:proofErr w:type="spellStart"/>
      <w:r w:rsidRPr="00022331">
        <w:rPr>
          <w:rFonts w:ascii="Arial" w:hAnsi="Arial" w:cs="Arial"/>
          <w:sz w:val="16"/>
          <w:szCs w:val="14"/>
        </w:rPr>
        <w:t>a</w:t>
      </w:r>
      <w:proofErr w:type="spellEnd"/>
      <w:r w:rsidRPr="00022331">
        <w:rPr>
          <w:rFonts w:ascii="Arial" w:hAnsi="Arial" w:cs="Arial"/>
          <w:sz w:val="16"/>
          <w:szCs w:val="14"/>
        </w:rPr>
        <w:t xml:space="preserve">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di selezione</w:t>
      </w:r>
    </w:p>
    <w:tbl>
      <w:tblPr>
        <w:tblStyle w:val="Grigliatabella"/>
        <w:tblW w:w="0" w:type="auto"/>
        <w:tblLook w:val="04A0" w:firstRow="1" w:lastRow="0" w:firstColumn="1" w:lastColumn="0" w:noHBand="0" w:noVBand="1"/>
      </w:tblPr>
      <w:tblGrid>
        <w:gridCol w:w="9351"/>
      </w:tblGrid>
      <w:tr w:rsidR="00F1518A" w:rsidTr="00022331">
        <w:tc>
          <w:tcPr>
            <w:tcW w:w="9351" w:type="dxa"/>
            <w:shd w:val="clear" w:color="auto" w:fill="D9D9D9" w:themeFill="background1" w:themeFillShade="D9"/>
          </w:tcPr>
          <w:p w:rsidR="00F1518A" w:rsidRPr="00022331" w:rsidRDefault="00F1518A" w:rsidP="00F1518A">
            <w:pPr>
              <w:pStyle w:val="SectionTitle"/>
              <w:spacing w:before="0" w:after="0"/>
              <w:jc w:val="both"/>
              <w:rPr>
                <w:rFonts w:ascii="Arial" w:hAnsi="Arial" w:cs="Arial"/>
                <w:smallCaps w:val="0"/>
                <w:color w:val="000000"/>
                <w:sz w:val="14"/>
                <w:szCs w:val="14"/>
              </w:rPr>
            </w:pPr>
            <w:r w:rsidRPr="00022331">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6106F" w:rsidTr="00022331">
        <w:tc>
          <w:tcPr>
            <w:tcW w:w="9351" w:type="dxa"/>
            <w:shd w:val="clear" w:color="auto" w:fill="D9D9D9" w:themeFill="background1" w:themeFillShade="D9"/>
          </w:tcPr>
          <w:p w:rsidR="00B6106F" w:rsidRPr="00022331" w:rsidRDefault="00B6106F" w:rsidP="00D62997">
            <w:pPr>
              <w:pStyle w:val="SectionTitle"/>
              <w:spacing w:before="60" w:after="60"/>
              <w:jc w:val="both"/>
              <w:rPr>
                <w:rFonts w:ascii="Arial" w:hAnsi="Arial" w:cs="Arial"/>
                <w:smallCaps w:val="0"/>
                <w:color w:val="000000"/>
                <w:sz w:val="14"/>
                <w:szCs w:val="14"/>
              </w:rPr>
            </w:pPr>
            <w:r w:rsidRPr="00022331">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r w:rsidRPr="00B6106F">
              <w:rPr>
                <w:rFonts w:ascii="Arial" w:hAnsi="Arial" w:cs="Arial"/>
                <w:w w:val="0"/>
                <w:sz w:val="14"/>
                <w:szCs w:val="14"/>
              </w:rPr>
              <w:t>………….…</w:t>
            </w:r>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F21DA1">
      <w:pPr>
        <w:pStyle w:val="SectionTitle"/>
        <w:spacing w:before="0" w:after="24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F21DA1" w:rsidTr="00D3127B">
        <w:trPr>
          <w:trHeight w:val="382"/>
        </w:trPr>
        <w:tc>
          <w:tcPr>
            <w:tcW w:w="9351" w:type="dxa"/>
            <w:shd w:val="clear" w:color="auto" w:fill="D9D9D9" w:themeFill="background1" w:themeFillShade="D9"/>
          </w:tcPr>
          <w:p w:rsidR="00F21DA1" w:rsidRPr="00F21DA1" w:rsidRDefault="00F21DA1" w:rsidP="00F21DA1">
            <w:pPr>
              <w:pStyle w:val="SectionTitle"/>
              <w:spacing w:before="60" w:after="60"/>
              <w:jc w:val="both"/>
              <w:rPr>
                <w:rFonts w:ascii="Arial" w:hAnsi="Arial" w:cs="Arial"/>
                <w:smallCaps w:val="0"/>
                <w:color w:val="000000"/>
                <w:sz w:val="15"/>
                <w:szCs w:val="15"/>
              </w:rPr>
            </w:pPr>
            <w:bookmarkStart w:id="4" w:name="_Hlk511057035"/>
            <w:r w:rsidRPr="00F21DA1">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t>……</w:t>
            </w:r>
            <w:r w:rsidR="005F1C74">
              <w:rPr>
                <w:rFonts w:ascii="Arial" w:hAnsi="Arial" w:cs="Arial"/>
                <w:sz w:val="14"/>
                <w:szCs w:val="14"/>
              </w:rPr>
              <w:t xml:space="preserve">...............................................- </w:t>
            </w: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 xml:space="preserve"> </w:t>
            </w:r>
            <w:r w:rsidR="005F1C74" w:rsidRPr="005F1C74">
              <w:rPr>
                <w:rFonts w:ascii="Arial" w:hAnsi="Arial" w:cs="Arial"/>
                <w:sz w:val="14"/>
                <w:szCs w:val="14"/>
              </w:rPr>
              <w:t>……...............................................- ……................................................ ……...............................................- ……...........................................</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lastRenderedPageBreak/>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84151" w:rsidTr="007813A7">
        <w:tc>
          <w:tcPr>
            <w:tcW w:w="9351" w:type="dxa"/>
            <w:shd w:val="clear" w:color="auto" w:fill="D9D9D9" w:themeFill="background1" w:themeFillShade="D9"/>
          </w:tcPr>
          <w:p w:rsidR="00B84151" w:rsidRPr="00D3127B" w:rsidRDefault="00B84151" w:rsidP="00D16A6D">
            <w:pPr>
              <w:pStyle w:val="SectionTitle"/>
              <w:spacing w:before="60" w:after="60"/>
              <w:jc w:val="both"/>
              <w:rPr>
                <w:color w:val="000000"/>
                <w:sz w:val="14"/>
                <w:szCs w:val="14"/>
              </w:rPr>
            </w:pPr>
            <w:bookmarkStart w:id="5" w:name="_Hlk511114745"/>
            <w:r w:rsidRPr="00D3127B">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6" w:name="_DV_M4301"/>
            <w:bookmarkStart w:id="7" w:name="_DV_M4300"/>
            <w:bookmarkEnd w:id="6"/>
            <w:bookmarkEnd w:id="7"/>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citando 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lastRenderedPageBreak/>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r w:rsidRPr="00D62997">
              <w:rPr>
                <w:rFonts w:ascii="Arial" w:hAnsi="Arial" w:cs="Arial"/>
                <w:sz w:val="14"/>
                <w:szCs w:val="14"/>
              </w:rPr>
              <w:t>…………</w:t>
            </w:r>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CD58B5" w:rsidP="007813A7">
            <w:pPr>
              <w:spacing w:before="360"/>
              <w:jc w:val="both"/>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t>............................................................................................................................................................................................................................................................................................................................................................................................................................................................</w:t>
            </w:r>
          </w:p>
          <w:p w:rsidR="002E43BE" w:rsidRDefault="00276EC6" w:rsidP="00E4504B">
            <w:pPr>
              <w:spacing w:before="360" w:after="60"/>
              <w:jc w:val="both"/>
            </w:pPr>
            <w:r w:rsidRPr="005F1C74">
              <w:rPr>
                <w:rFonts w:ascii="Arial" w:hAnsi="Arial" w:cs="Arial"/>
                <w:sz w:val="14"/>
                <w:szCs w:val="14"/>
              </w:rPr>
              <w:lastRenderedPageBreak/>
              <w:t>indirizzo web, autorità o organismo di emanazione, riferimento preciso della documentazione): ........................................................................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lastRenderedPageBreak/>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276EC6">
            <w:pPr>
              <w:rPr>
                <w:rFonts w:ascii="Arial" w:hAnsi="Arial" w:cs="Arial"/>
                <w:color w:val="000000"/>
                <w:sz w:val="14"/>
                <w:szCs w:val="14"/>
              </w:rPr>
            </w:pPr>
            <w:r w:rsidRPr="007813A7">
              <w:rPr>
                <w:rFonts w:ascii="Arial" w:hAnsi="Arial" w:cs="Arial"/>
                <w:color w:val="000000"/>
                <w:sz w:val="14"/>
                <w:szCs w:val="14"/>
              </w:rPr>
              <w:t>.............................................................................................................................................................................................................................................................................................................................................</w:t>
            </w:r>
          </w:p>
          <w:p w:rsidR="00A23B3E" w:rsidRPr="007813A7" w:rsidRDefault="00276EC6" w:rsidP="00276EC6">
            <w:pPr>
              <w:spacing w:before="240"/>
              <w:jc w:val="both"/>
              <w:rPr>
                <w:color w:val="000000"/>
                <w:sz w:val="14"/>
                <w:szCs w:val="14"/>
              </w:rPr>
            </w:pPr>
            <w:r w:rsidRPr="007813A7">
              <w:rPr>
                <w:rFonts w:ascii="Arial" w:hAnsi="Arial" w:cs="Arial"/>
                <w:sz w:val="14"/>
                <w:szCs w:val="14"/>
              </w:rPr>
              <w:t>indirizzo web, autorità o organismo di emanazione, riferimento preciso della documentazione): ........................................................................ ..............................................................................................................................................................................................................................</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D: SISTEMI di garanzia della qualità e norme di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Style w:val="Grigliatabella"/>
        <w:tblW w:w="0" w:type="auto"/>
        <w:shd w:val="clear" w:color="auto" w:fill="D9D9D9" w:themeFill="background1" w:themeFillShade="D9"/>
        <w:tblLook w:val="04A0" w:firstRow="1" w:lastRow="0" w:firstColumn="1" w:lastColumn="0" w:noHBand="0" w:noVBand="1"/>
      </w:tblPr>
      <w:tblGrid>
        <w:gridCol w:w="9351"/>
      </w:tblGrid>
      <w:tr w:rsidR="00276EC6" w:rsidTr="007813A7">
        <w:tc>
          <w:tcPr>
            <w:tcW w:w="9351" w:type="dxa"/>
            <w:shd w:val="clear" w:color="auto" w:fill="D9D9D9" w:themeFill="background1" w:themeFillShade="D9"/>
          </w:tcPr>
          <w:p w:rsidR="00276EC6" w:rsidRPr="007813A7" w:rsidRDefault="00260056" w:rsidP="006950BA">
            <w:pPr>
              <w:pStyle w:val="SectionTitle"/>
              <w:spacing w:before="60" w:after="60"/>
              <w:jc w:val="both"/>
              <w:rPr>
                <w:rFonts w:ascii="Arial" w:hAnsi="Arial" w:cs="Arial"/>
                <w:smallCaps w:val="0"/>
                <w:color w:val="000000"/>
                <w:sz w:val="14"/>
                <w:szCs w:val="14"/>
              </w:rPr>
            </w:pPr>
            <w:r w:rsidRPr="007813A7">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260056">
              <w:rPr>
                <w:rFonts w:ascii="Arial" w:hAnsi="Arial" w:cs="Arial"/>
                <w:sz w:val="14"/>
                <w:szCs w:val="14"/>
              </w:rPr>
              <w:t>.............................................. ..............................................................................................................................................................................................................................</w:t>
            </w:r>
          </w:p>
        </w:tc>
      </w:tr>
    </w:tbl>
    <w:p w:rsidR="00260056" w:rsidRDefault="00260056">
      <w:pPr>
        <w:suppressAutoHyphens w:val="0"/>
        <w:spacing w:before="0" w:after="0"/>
        <w:rPr>
          <w:rFonts w:ascii="Arial" w:hAnsi="Arial" w:cs="Arial"/>
          <w:sz w:val="15"/>
          <w:szCs w:val="15"/>
        </w:rPr>
      </w:pPr>
      <w:r>
        <w:rPr>
          <w:rFonts w:ascii="Arial" w:hAnsi="Arial" w:cs="Arial"/>
          <w:sz w:val="15"/>
          <w:szCs w:val="15"/>
        </w:rPr>
        <w:br w:type="page"/>
      </w:r>
    </w:p>
    <w:p w:rsidR="00A23B3E" w:rsidRPr="00B84151" w:rsidRDefault="00A23B3E" w:rsidP="007F1306">
      <w:pPr>
        <w:pageBreakBefore/>
        <w:spacing w:before="0" w:after="0"/>
        <w:jc w:val="center"/>
        <w:rPr>
          <w:rFonts w:ascii="Arial" w:hAnsi="Arial" w:cs="Arial"/>
          <w:w w:val="0"/>
          <w:kern w:val="18"/>
          <w:sz w:val="18"/>
          <w:szCs w:val="18"/>
        </w:rPr>
      </w:pPr>
      <w:r w:rsidRPr="00B84151">
        <w:rPr>
          <w:rFonts w:ascii="Arial" w:hAnsi="Arial" w:cs="Arial"/>
          <w:b/>
          <w:sz w:val="18"/>
          <w:szCs w:val="18"/>
        </w:rPr>
        <w:lastRenderedPageBreak/>
        <w:t xml:space="preserve">Parte V: Riduzione del numero di candidati </w:t>
      </w:r>
      <w:r w:rsidRPr="00B84151">
        <w:rPr>
          <w:rFonts w:ascii="Arial" w:hAnsi="Arial" w:cs="Arial"/>
          <w:b/>
          <w:color w:val="000000"/>
          <w:sz w:val="18"/>
          <w:szCs w:val="18"/>
        </w:rPr>
        <w:t>qualificati</w:t>
      </w:r>
      <w:r w:rsidRPr="00B84151">
        <w:rPr>
          <w:rFonts w:ascii="Arial" w:hAnsi="Arial" w:cs="Arial"/>
          <w:color w:val="000000"/>
          <w:sz w:val="18"/>
          <w:szCs w:val="18"/>
        </w:rPr>
        <w:t xml:space="preserve"> </w:t>
      </w:r>
      <w:r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Style w:val="Grigliatabella"/>
        <w:tblW w:w="0" w:type="auto"/>
        <w:tblLook w:val="04A0" w:firstRow="1" w:lastRow="0" w:firstColumn="1" w:lastColumn="0" w:noHBand="0" w:noVBand="1"/>
      </w:tblPr>
      <w:tblGrid>
        <w:gridCol w:w="9247"/>
      </w:tblGrid>
      <w:tr w:rsidR="00260056" w:rsidTr="006950BA">
        <w:tc>
          <w:tcPr>
            <w:tcW w:w="9247" w:type="dxa"/>
            <w:shd w:val="clear" w:color="auto" w:fill="D9D9D9" w:themeFill="background1" w:themeFillShade="D9"/>
          </w:tcPr>
          <w:p w:rsidR="00260056" w:rsidRPr="007F1306" w:rsidRDefault="00260056" w:rsidP="006950BA">
            <w:pPr>
              <w:pStyle w:val="SectionTitle"/>
              <w:spacing w:before="60" w:after="60"/>
              <w:jc w:val="both"/>
              <w:rPr>
                <w:rFonts w:ascii="Arial" w:hAnsi="Arial" w:cs="Arial"/>
                <w:smallCaps w:val="0"/>
                <w:color w:val="000000"/>
                <w:sz w:val="14"/>
                <w:szCs w:val="14"/>
              </w:rPr>
            </w:pPr>
            <w:r w:rsidRPr="007F1306">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76EC6" w:rsidRDefault="00260056" w:rsidP="00260056">
            <w:pPr>
              <w:pStyle w:val="SectionTitle"/>
              <w:spacing w:after="60"/>
              <w:jc w:val="both"/>
              <w:rPr>
                <w:rFonts w:ascii="Arial" w:hAnsi="Arial" w:cs="Arial"/>
                <w:smallCaps w:val="0"/>
                <w:color w:val="000000"/>
                <w:sz w:val="15"/>
                <w:szCs w:val="15"/>
              </w:rPr>
            </w:pPr>
            <w:r w:rsidRPr="007F1306">
              <w:rPr>
                <w:rFonts w:ascii="Arial" w:hAnsi="Arial" w:cs="Arial"/>
                <w:smallCaps w:val="0"/>
                <w:color w:val="000000"/>
                <w:sz w:val="14"/>
                <w:szCs w:val="14"/>
              </w:rPr>
              <w:t>Solo per le procedure ristrette, le procedure competitive con negoziazione, le procedure di dialogo competitivo e i partenariati per l'innovazione</w:t>
            </w:r>
            <w:r>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Parte VI: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Ferme restando le disposizioni degli articoli 40, 43 e 46 del D</w:t>
      </w:r>
      <w:r w:rsidR="004147F6">
        <w:rPr>
          <w:rFonts w:ascii="Arial" w:hAnsi="Arial" w:cs="Arial"/>
          <w:color w:val="000000"/>
          <w:sz w:val="16"/>
          <w:szCs w:val="16"/>
        </w:rPr>
        <w:t>.</w:t>
      </w:r>
      <w:r w:rsidRPr="00E4302F">
        <w:rPr>
          <w:rFonts w:ascii="Arial" w:hAnsi="Arial" w:cs="Arial"/>
          <w:color w:val="000000"/>
          <w:sz w:val="16"/>
          <w:szCs w:val="16"/>
        </w:rPr>
        <w:t xml:space="preserve">PR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7F1306">
      <w:pPr>
        <w:ind w:left="142"/>
        <w:jc w:val="both"/>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7F1306">
      <w:pPr>
        <w:ind w:left="142"/>
        <w:jc w:val="both"/>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proofErr w:type="gramStart"/>
      <w:r w:rsidRPr="00E4302F">
        <w:rPr>
          <w:rFonts w:ascii="Arial" w:hAnsi="Arial" w:cs="Arial"/>
          <w:sz w:val="16"/>
          <w:szCs w:val="16"/>
        </w:rPr>
        <w:t>firma</w:t>
      </w:r>
      <w:proofErr w:type="gramEnd"/>
      <w:r w:rsidRPr="00E4302F">
        <w:rPr>
          <w:rFonts w:ascii="Arial" w:hAnsi="Arial" w:cs="Arial"/>
          <w:sz w:val="16"/>
          <w:szCs w:val="16"/>
        </w:rPr>
        <w:t>/firme:</w:t>
      </w:r>
      <w:r w:rsidR="007F1306">
        <w:rPr>
          <w:rFonts w:ascii="Arial" w:hAnsi="Arial" w:cs="Arial"/>
          <w:sz w:val="16"/>
          <w:szCs w:val="16"/>
        </w:rPr>
        <w:t xml:space="preserve"> </w:t>
      </w:r>
      <w:r w:rsidRPr="00E4302F">
        <w:rPr>
          <w:rFonts w:ascii="Arial" w:hAnsi="Arial" w:cs="Arial"/>
          <w:sz w:val="16"/>
          <w:szCs w:val="16"/>
        </w:rPr>
        <w:t>……………….……</w:t>
      </w:r>
      <w:r w:rsidR="007F1306">
        <w:rPr>
          <w:rFonts w:ascii="Arial" w:hAnsi="Arial" w:cs="Arial"/>
          <w:sz w:val="16"/>
          <w:szCs w:val="16"/>
        </w:rPr>
        <w:t>......................................................................</w:t>
      </w:r>
    </w:p>
    <w:sectPr w:rsidR="00A23B3E" w:rsidRPr="00E4302F" w:rsidSect="00993704">
      <w:footerReference w:type="even" r:id="rId21"/>
      <w:footerReference w:type="default" r:id="rId22"/>
      <w:footerReference w:type="first" r:id="rId23"/>
      <w:pgSz w:w="12240" w:h="15840"/>
      <w:pgMar w:top="851" w:right="1021" w:bottom="1418" w:left="1701" w:header="454" w:footer="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9E" w:rsidRDefault="0020289E">
      <w:pPr>
        <w:spacing w:before="0" w:after="0"/>
      </w:pPr>
      <w:r>
        <w:separator/>
      </w:r>
    </w:p>
  </w:endnote>
  <w:endnote w:type="continuationSeparator" w:id="0">
    <w:p w:rsidR="0020289E" w:rsidRDefault="002028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1E6553" w:rsidRPr="001E6553" w:rsidTr="001C77DE">
      <w:trPr>
        <w:trHeight w:val="142"/>
      </w:trPr>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513164">
            <w:rPr>
              <w:rFonts w:ascii="Arial" w:eastAsia="Times" w:hAnsi="Arial" w:cs="Arial"/>
              <w:noProof/>
              <w:color w:val="auto"/>
              <w:kern w:val="0"/>
              <w:sz w:val="10"/>
              <w:szCs w:val="10"/>
              <w:lang w:bidi="ar-SA"/>
            </w:rPr>
            <w:t>4</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513164">
            <w:rPr>
              <w:rFonts w:ascii="Arial" w:eastAsia="Times" w:hAnsi="Arial" w:cs="Arial"/>
              <w:bCs/>
              <w:noProof/>
              <w:color w:val="auto"/>
              <w:kern w:val="0"/>
              <w:sz w:val="10"/>
              <w:szCs w:val="10"/>
              <w:lang w:bidi="ar-SA"/>
            </w:rPr>
            <w:t>18</w:t>
          </w:r>
          <w:r w:rsidRPr="001E6553">
            <w:rPr>
              <w:rFonts w:ascii="Arial" w:eastAsia="Times" w:hAnsi="Arial" w:cs="Arial"/>
              <w:bCs/>
              <w:color w:val="auto"/>
              <w:kern w:val="0"/>
              <w:sz w:val="10"/>
              <w:szCs w:val="10"/>
              <w:lang w:bidi="ar-SA"/>
            </w:rPr>
            <w:fldChar w:fldCharType="end"/>
          </w:r>
        </w:p>
      </w:tc>
    </w:tr>
  </w:tbl>
  <w:p w:rsidR="00C36F51" w:rsidRDefault="00C36F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A3" w:rsidRPr="000F63DD" w:rsidRDefault="008473A3" w:rsidP="000F63DD">
    <w:pPr>
      <w:pStyle w:val="Pidipagina"/>
      <w:spacing w:before="0"/>
      <w:ind w:left="0"/>
      <w:rPr>
        <w:rFonts w:ascii="Arial" w:hAnsi="Arial" w:cs="Arial"/>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1E6553" w:rsidRPr="001E6553" w:rsidTr="009E05FE">
      <w:trPr>
        <w:trHeight w:val="142"/>
      </w:trPr>
      <w:tc>
        <w:tcPr>
          <w:tcW w:w="711" w:type="dxa"/>
          <w:vMerge w:val="restart"/>
          <w:tcBorders>
            <w:right w:val="nil"/>
          </w:tcBorders>
          <w:vAlign w:val="center"/>
          <w:hideMark/>
        </w:tcPr>
        <w:p w:rsidR="001E6553" w:rsidRPr="001E6553" w:rsidRDefault="001E6553" w:rsidP="001E6553">
          <w:pPr>
            <w:autoSpaceDN w:val="0"/>
            <w:spacing w:before="0" w:after="0"/>
            <w:ind w:right="7370"/>
            <w:jc w:val="right"/>
            <w:textAlignment w:val="baseline"/>
            <w:rPr>
              <w:rFonts w:ascii="Arial" w:eastAsia="Times" w:hAnsi="Arial" w:cs="Arial"/>
              <w:color w:val="auto"/>
              <w:kern w:val="0"/>
              <w:sz w:val="14"/>
              <w:szCs w:val="14"/>
              <w:lang w:bidi="ar-SA"/>
            </w:rPr>
          </w:pPr>
          <w:bookmarkStart w:id="8" w:name="_Hlk479842971"/>
        </w:p>
      </w:tc>
      <w:tc>
        <w:tcPr>
          <w:tcW w:w="1193" w:type="dxa"/>
          <w:tcBorders>
            <w:top w:val="nil"/>
            <w:left w:val="nil"/>
            <w:bottom w:val="single" w:sz="4" w:space="0" w:color="auto"/>
            <w:right w:val="nil"/>
          </w:tcBorders>
          <w:shd w:val="clear" w:color="auto" w:fill="FFFFFF"/>
          <w:vAlign w:val="center"/>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p>
      </w:tc>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9E05FE">
      <w:trPr>
        <w:trHeight w:val="142"/>
      </w:trPr>
      <w:tc>
        <w:tcPr>
          <w:tcW w:w="711" w:type="dxa"/>
          <w:vMerge/>
          <w:tcBorders>
            <w:right w:val="nil"/>
          </w:tcBorders>
          <w:vAlign w:val="center"/>
          <w:hideMark/>
        </w:tcPr>
        <w:p w:rsidR="001E6553" w:rsidRPr="001E6553" w:rsidRDefault="001E6553" w:rsidP="001E6553">
          <w:pPr>
            <w:autoSpaceDN w:val="0"/>
            <w:spacing w:before="0" w:after="0"/>
            <w:textAlignment w:val="baseline"/>
            <w:rPr>
              <w:rFonts w:ascii="Arial" w:eastAsia="Times" w:hAnsi="Arial" w:cs="Arial"/>
              <w:color w:val="auto"/>
              <w:kern w:val="0"/>
              <w:sz w:val="14"/>
              <w:szCs w:val="14"/>
              <w:lang w:eastAsia="ar-SA" w:bidi="ar-SA"/>
            </w:rPr>
          </w:pPr>
        </w:p>
      </w:tc>
      <w:tc>
        <w:tcPr>
          <w:tcW w:w="1193" w:type="dxa"/>
          <w:tcBorders>
            <w:top w:val="single" w:sz="4" w:space="0" w:color="auto"/>
            <w:left w:val="nil"/>
            <w:bottom w:val="nil"/>
            <w:right w:val="nil"/>
          </w:tcBorders>
          <w:vAlign w:val="center"/>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p>
      </w:tc>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513164">
            <w:rPr>
              <w:rFonts w:ascii="Arial" w:eastAsia="Times" w:hAnsi="Arial" w:cs="Arial"/>
              <w:noProof/>
              <w:color w:val="auto"/>
              <w:kern w:val="0"/>
              <w:sz w:val="10"/>
              <w:szCs w:val="10"/>
              <w:lang w:bidi="ar-SA"/>
            </w:rPr>
            <w:t>1</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513164">
            <w:rPr>
              <w:rFonts w:ascii="Arial" w:eastAsia="Times" w:hAnsi="Arial" w:cs="Arial"/>
              <w:bCs/>
              <w:noProof/>
              <w:color w:val="auto"/>
              <w:kern w:val="0"/>
              <w:sz w:val="10"/>
              <w:szCs w:val="10"/>
              <w:lang w:bidi="ar-SA"/>
            </w:rPr>
            <w:t>18</w:t>
          </w:r>
          <w:r w:rsidRPr="001E6553">
            <w:rPr>
              <w:rFonts w:ascii="Arial" w:eastAsia="Times" w:hAnsi="Arial" w:cs="Arial"/>
              <w:bCs/>
              <w:color w:val="auto"/>
              <w:kern w:val="0"/>
              <w:sz w:val="10"/>
              <w:szCs w:val="10"/>
              <w:lang w:bidi="ar-SA"/>
            </w:rPr>
            <w:fldChar w:fldCharType="end"/>
          </w:r>
        </w:p>
      </w:tc>
    </w:tr>
    <w:bookmarkEnd w:id="8"/>
  </w:tbl>
  <w:p w:rsidR="00C36F51" w:rsidRDefault="00C36F51" w:rsidP="00E4504B">
    <w:pPr>
      <w:pStyle w:val="Pidipa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9E" w:rsidRDefault="0020289E">
      <w:pPr>
        <w:spacing w:before="0" w:after="0"/>
      </w:pPr>
      <w:r>
        <w:separator/>
      </w:r>
    </w:p>
  </w:footnote>
  <w:footnote w:type="continuationSeparator" w:id="0">
    <w:p w:rsidR="0020289E" w:rsidRDefault="0020289E">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proofErr w:type="gramStart"/>
      <w:r w:rsidRPr="006E0869">
        <w:rPr>
          <w:rFonts w:ascii="Arial" w:hAnsi="Arial" w:cs="Arial"/>
          <w:b/>
          <w:bCs/>
          <w:color w:val="auto"/>
          <w:sz w:val="12"/>
          <w:szCs w:val="12"/>
        </w:rPr>
        <w:t>reati</w:t>
      </w:r>
      <w:proofErr w:type="gramEnd"/>
      <w:r w:rsidRPr="006E0869">
        <w:rPr>
          <w:rFonts w:ascii="Arial" w:hAnsi="Arial" w:cs="Arial"/>
          <w:b/>
          <w:bCs/>
          <w:color w:val="auto"/>
          <w:sz w:val="12"/>
          <w:szCs w:val="12"/>
        </w:rPr>
        <w:t xml:space="preserve"> tributari</w:t>
      </w:r>
      <w:r w:rsidRPr="006E0869">
        <w:rPr>
          <w:rFonts w:ascii="Arial" w:hAnsi="Arial" w:cs="Arial"/>
          <w:color w:val="auto"/>
          <w:sz w:val="12"/>
          <w:szCs w:val="12"/>
        </w:rPr>
        <w:t xml:space="preserve"> ex D.Lgs.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proofErr w:type="gramStart"/>
      <w:r w:rsidRPr="006E0869">
        <w:rPr>
          <w:rFonts w:ascii="Arial" w:hAnsi="Arial" w:cs="Arial"/>
          <w:color w:val="auto"/>
          <w:sz w:val="12"/>
          <w:szCs w:val="12"/>
        </w:rPr>
        <w:t>reati</w:t>
      </w:r>
      <w:proofErr w:type="gramEnd"/>
      <w:r w:rsidRPr="006E0869">
        <w:rPr>
          <w:rFonts w:ascii="Arial" w:hAnsi="Arial" w:cs="Arial"/>
          <w:color w:val="auto"/>
          <w:sz w:val="12"/>
          <w:szCs w:val="12"/>
        </w:rPr>
        <w:t xml:space="preserve">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331"/>
    <w:rsid w:val="00023AC1"/>
    <w:rsid w:val="00046C5C"/>
    <w:rsid w:val="000576F3"/>
    <w:rsid w:val="00076DCA"/>
    <w:rsid w:val="00081A83"/>
    <w:rsid w:val="00091B17"/>
    <w:rsid w:val="000953DC"/>
    <w:rsid w:val="000956C6"/>
    <w:rsid w:val="000A7B33"/>
    <w:rsid w:val="000B2C5A"/>
    <w:rsid w:val="000B5314"/>
    <w:rsid w:val="000E5FBC"/>
    <w:rsid w:val="000F63DD"/>
    <w:rsid w:val="00104192"/>
    <w:rsid w:val="00121BF6"/>
    <w:rsid w:val="00123A59"/>
    <w:rsid w:val="0016700E"/>
    <w:rsid w:val="001752F0"/>
    <w:rsid w:val="001D3A2B"/>
    <w:rsid w:val="001D56C2"/>
    <w:rsid w:val="001E112E"/>
    <w:rsid w:val="001E6553"/>
    <w:rsid w:val="001F35A9"/>
    <w:rsid w:val="001F77A2"/>
    <w:rsid w:val="0020289E"/>
    <w:rsid w:val="00203C4C"/>
    <w:rsid w:val="00260056"/>
    <w:rsid w:val="00260313"/>
    <w:rsid w:val="00265A71"/>
    <w:rsid w:val="00270DA2"/>
    <w:rsid w:val="00276EC6"/>
    <w:rsid w:val="00295BF9"/>
    <w:rsid w:val="002A21BC"/>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234D1"/>
    <w:rsid w:val="004250FA"/>
    <w:rsid w:val="00467D34"/>
    <w:rsid w:val="00482818"/>
    <w:rsid w:val="004A4D89"/>
    <w:rsid w:val="004C51E2"/>
    <w:rsid w:val="004E3C5F"/>
    <w:rsid w:val="004E7547"/>
    <w:rsid w:val="004F666A"/>
    <w:rsid w:val="00513164"/>
    <w:rsid w:val="00516CEA"/>
    <w:rsid w:val="005178B4"/>
    <w:rsid w:val="005309A4"/>
    <w:rsid w:val="0058406C"/>
    <w:rsid w:val="005843D5"/>
    <w:rsid w:val="005B2BE4"/>
    <w:rsid w:val="005B330A"/>
    <w:rsid w:val="005B3B08"/>
    <w:rsid w:val="005C49E6"/>
    <w:rsid w:val="005D19A5"/>
    <w:rsid w:val="005E2911"/>
    <w:rsid w:val="005E2955"/>
    <w:rsid w:val="005F1C74"/>
    <w:rsid w:val="00625142"/>
    <w:rsid w:val="00635C8F"/>
    <w:rsid w:val="0064014A"/>
    <w:rsid w:val="006508A9"/>
    <w:rsid w:val="006562AC"/>
    <w:rsid w:val="006879D2"/>
    <w:rsid w:val="006950BA"/>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F1306"/>
    <w:rsid w:val="008154AA"/>
    <w:rsid w:val="00831024"/>
    <w:rsid w:val="00835903"/>
    <w:rsid w:val="008473A3"/>
    <w:rsid w:val="008677F3"/>
    <w:rsid w:val="00877F9C"/>
    <w:rsid w:val="008861C6"/>
    <w:rsid w:val="00891992"/>
    <w:rsid w:val="0089654F"/>
    <w:rsid w:val="00897898"/>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93704"/>
    <w:rsid w:val="009E05FE"/>
    <w:rsid w:val="009E204E"/>
    <w:rsid w:val="009F6EA4"/>
    <w:rsid w:val="00A23B3E"/>
    <w:rsid w:val="00A30CBB"/>
    <w:rsid w:val="00A46950"/>
    <w:rsid w:val="00A76A7A"/>
    <w:rsid w:val="00A81E5A"/>
    <w:rsid w:val="00AA2252"/>
    <w:rsid w:val="00AA5F93"/>
    <w:rsid w:val="00AC4B90"/>
    <w:rsid w:val="00AE5CFF"/>
    <w:rsid w:val="00B2599F"/>
    <w:rsid w:val="00B32C28"/>
    <w:rsid w:val="00B4283F"/>
    <w:rsid w:val="00B510DC"/>
    <w:rsid w:val="00B6106F"/>
    <w:rsid w:val="00B64AE6"/>
    <w:rsid w:val="00B80BA0"/>
    <w:rsid w:val="00B84151"/>
    <w:rsid w:val="00B91406"/>
    <w:rsid w:val="00BA4F12"/>
    <w:rsid w:val="00BB116C"/>
    <w:rsid w:val="00BB5C44"/>
    <w:rsid w:val="00BB639E"/>
    <w:rsid w:val="00BC09F5"/>
    <w:rsid w:val="00BD116C"/>
    <w:rsid w:val="00BF14E6"/>
    <w:rsid w:val="00BF74E1"/>
    <w:rsid w:val="00C03658"/>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E0264E"/>
    <w:rsid w:val="00E4302F"/>
    <w:rsid w:val="00E4504B"/>
    <w:rsid w:val="00E621B7"/>
    <w:rsid w:val="00EA7AE4"/>
    <w:rsid w:val="00EB216B"/>
    <w:rsid w:val="00EB45DC"/>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273A"/>
    <w:rsid w:val="00FC65DE"/>
    <w:rsid w:val="00FD13F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9947BEF2-821C-472B-955F-5CAC895D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0966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7D01-8153-40B2-ADA9-86AAE005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18</Pages>
  <Words>9717</Words>
  <Characters>55392</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Bruna Coassolo</cp:lastModifiedBy>
  <cp:revision>41</cp:revision>
  <cp:lastPrinted>2018-04-05T07:10:00Z</cp:lastPrinted>
  <dcterms:created xsi:type="dcterms:W3CDTF">2018-04-05T09:55:00Z</dcterms:created>
  <dcterms:modified xsi:type="dcterms:W3CDTF">2018-04-24T12:26:00Z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